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743200" cy="2919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Woonhuismakelaar 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1966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52"/>
        </w:rPr>
        <w:t>Professionele Bezichtigingsgids voor Verkopers</w:t>
      </w:r>
    </w:p>
    <w:p>
      <w:pPr>
        <w:jc w:val="center"/>
      </w:pPr>
      <w:r>
        <w:t>Voor verkopers die zelf bezichtigingen verzorgen</w:t>
        <w:br/>
        <w:t>www.woonhuismakelaar.nl</w:t>
      </w:r>
    </w:p>
    <w:p>
      <w:r>
        <w:br/>
      </w:r>
    </w:p>
    <w:p>
      <w:r>
        <w:rPr>
          <w:b/>
        </w:rPr>
        <w:t xml:space="preserve">Woningadres: </w:t>
      </w:r>
      <w:r>
        <w:t>________________________________________</w:t>
        <w:br/>
      </w:r>
      <w:r>
        <w:rPr>
          <w:b/>
        </w:rPr>
        <w:t xml:space="preserve">Datum bezichtiging: </w:t>
      </w:r>
      <w:r>
        <w:t>________________________________________</w:t>
      </w:r>
    </w:p>
    <w:p>
      <w:r>
        <w:br w:type="page"/>
      </w:r>
    </w:p>
    <w:p>
      <w:pPr>
        <w:pStyle w:val="Heading1"/>
      </w:pPr>
      <w:r>
        <w:t>1. Voorbereiding vóór de bezichtiging</w:t>
      </w:r>
    </w:p>
    <w:p>
      <w:pPr>
        <w:pStyle w:val="ListBullet"/>
      </w:pPr>
      <w:r>
        <w:t>Huis volledig opruimen en grondig schoonmaken</w:t>
      </w:r>
    </w:p>
    <w:p>
      <w:pPr>
        <w:pStyle w:val="ListBullet"/>
      </w:pPr>
      <w:r>
        <w:t>Ramen wassen en gordijnen openen voor maximale lichtinval</w:t>
      </w:r>
    </w:p>
    <w:p>
      <w:pPr>
        <w:pStyle w:val="ListBullet"/>
      </w:pPr>
      <w:r>
        <w:t>Alle lampen aandoen voor een warme sfeer</w:t>
      </w:r>
    </w:p>
    <w:p>
      <w:pPr>
        <w:pStyle w:val="ListBullet"/>
      </w:pPr>
      <w:r>
        <w:t>Ventileren zodat de woning fris ruikt</w:t>
      </w:r>
    </w:p>
    <w:p>
      <w:pPr>
        <w:pStyle w:val="ListBullet"/>
      </w:pPr>
      <w:r>
        <w:t>Kleine reparaties uitvoeren (losse deurklink, lampje vervangen)</w:t>
      </w:r>
    </w:p>
    <w:p>
      <w:pPr>
        <w:pStyle w:val="ListBullet"/>
      </w:pPr>
      <w:r>
        <w:t>Persoonlijke spullen zoveel mogelijk opruimen</w:t>
      </w:r>
    </w:p>
    <w:p>
      <w:pPr>
        <w:pStyle w:val="ListBullet"/>
      </w:pPr>
      <w:r>
        <w:t>Tuin netjes maken en eventueel terrasmeubilair plaatsen</w:t>
      </w:r>
    </w:p>
    <w:p>
      <w:pPr>
        <w:pStyle w:val="Heading2"/>
      </w:pPr>
      <w:r>
        <w:t>Documenten klaarleggen</w:t>
      </w:r>
    </w:p>
    <w:p>
      <w:pPr>
        <w:pStyle w:val="ListBullet"/>
      </w:pPr>
      <w:r>
        <w:t>Energielabel</w:t>
      </w:r>
    </w:p>
    <w:p>
      <w:pPr>
        <w:pStyle w:val="ListBullet"/>
      </w:pPr>
      <w:r>
        <w:t>Plattegronden van de woning</w:t>
      </w:r>
    </w:p>
    <w:p>
      <w:pPr>
        <w:pStyle w:val="ListBullet"/>
      </w:pPr>
      <w:r>
        <w:t>Lijst van zaken (wat blijft / wat gaat mee)</w:t>
      </w:r>
    </w:p>
    <w:p>
      <w:pPr>
        <w:pStyle w:val="ListBullet"/>
      </w:pPr>
      <w:r>
        <w:t>Facturen of informatie van verbouwingen</w:t>
      </w:r>
    </w:p>
    <w:p>
      <w:pPr>
        <w:pStyle w:val="ListBullet"/>
      </w:pPr>
      <w:r>
        <w:t>Eventuele VvE documenten (bij appartementen)</w:t>
      </w:r>
    </w:p>
    <w:p>
      <w:r>
        <w:br w:type="page"/>
      </w:r>
    </w:p>
    <w:p>
      <w:pPr>
        <w:pStyle w:val="Heading1"/>
      </w:pPr>
      <w:r>
        <w:t>2. Script voor een perfecte rondleiding (20–30 minuten)</w:t>
      </w:r>
    </w:p>
    <w:p>
      <w:pPr>
        <w:pStyle w:val="Heading2"/>
      </w:pPr>
      <w:r>
        <w:t>Introductie (2–3 minuten)</w:t>
      </w:r>
    </w:p>
    <w:p>
      <w:pPr>
        <w:pStyle w:val="ListBullet"/>
      </w:pPr>
      <w:r>
        <w:t>Heet bezoekers vriendelijk welkom</w:t>
      </w:r>
    </w:p>
    <w:p>
      <w:pPr>
        <w:pStyle w:val="ListBullet"/>
      </w:pPr>
      <w:r>
        <w:t>Vraag of zij al bekend zijn met de buurt</w:t>
      </w:r>
    </w:p>
    <w:p>
      <w:pPr>
        <w:pStyle w:val="ListBullet"/>
      </w:pPr>
      <w:r>
        <w:t>Vertel kort over bouwjaar, type woning en woonoppervlakte</w:t>
      </w:r>
    </w:p>
    <w:p>
      <w:pPr>
        <w:pStyle w:val="Heading2"/>
      </w:pPr>
      <w:r>
        <w:t>Woonkamer &amp; keuken (5–7 minuten)</w:t>
      </w:r>
    </w:p>
    <w:p>
      <w:pPr>
        <w:pStyle w:val="ListBullet"/>
      </w:pPr>
      <w:r>
        <w:t>Laat kopers eerst rustig rondkijken</w:t>
      </w:r>
    </w:p>
    <w:p>
      <w:pPr>
        <w:pStyle w:val="ListBullet"/>
      </w:pPr>
      <w:r>
        <w:t>Benoem lichtinval en leefruimte</w:t>
      </w:r>
    </w:p>
    <w:p>
      <w:pPr>
        <w:pStyle w:val="ListBullet"/>
      </w:pPr>
      <w:r>
        <w:t>Vertel over verbouwingen of verbeteringen</w:t>
      </w:r>
    </w:p>
    <w:p>
      <w:pPr>
        <w:pStyle w:val="Heading2"/>
      </w:pPr>
      <w:r>
        <w:t>Tuin of balkon (3–4 minuten)</w:t>
      </w:r>
    </w:p>
    <w:p>
      <w:pPr>
        <w:pStyle w:val="ListBullet"/>
      </w:pPr>
      <w:r>
        <w:t>Leg uit hoe de zon staat gedurende de dag</w:t>
      </w:r>
    </w:p>
    <w:p>
      <w:pPr>
        <w:pStyle w:val="ListBullet"/>
      </w:pPr>
      <w:r>
        <w:t>Benoem privacy en buitenruimte</w:t>
      </w:r>
    </w:p>
    <w:p>
      <w:pPr>
        <w:pStyle w:val="Heading2"/>
      </w:pPr>
      <w:r>
        <w:t>Bovenverdieping (7–10 minuten)</w:t>
      </w:r>
    </w:p>
    <w:p>
      <w:pPr>
        <w:pStyle w:val="ListBullet"/>
      </w:pPr>
      <w:r>
        <w:t>Laat alle slaapkamers zien</w:t>
      </w:r>
    </w:p>
    <w:p>
      <w:pPr>
        <w:pStyle w:val="ListBullet"/>
      </w:pPr>
      <w:r>
        <w:t>Benoem mogelijkheden van ruimtes (kantoor, kinderkamer etc.)</w:t>
      </w:r>
    </w:p>
    <w:p>
      <w:pPr>
        <w:pStyle w:val="ListBullet"/>
      </w:pPr>
      <w:r>
        <w:t>Laat badkamer zien en benoem eventuele renovaties</w:t>
      </w:r>
    </w:p>
    <w:p>
      <w:pPr>
        <w:pStyle w:val="Heading2"/>
      </w:pPr>
      <w:r>
        <w:t>Technische informatie (3–4 minuten)</w:t>
      </w:r>
    </w:p>
    <w:p>
      <w:pPr>
        <w:pStyle w:val="ListBullet"/>
      </w:pPr>
      <w:r>
        <w:t>Vertel over isolatie en energielabel</w:t>
      </w:r>
    </w:p>
    <w:p>
      <w:pPr>
        <w:pStyle w:val="ListBullet"/>
      </w:pPr>
      <w:r>
        <w:t>Informatie over CV‑ketel of verwarmingssysteem</w:t>
      </w:r>
    </w:p>
    <w:p>
      <w:pPr>
        <w:pStyle w:val="ListBullet"/>
      </w:pPr>
      <w:r>
        <w:t>Gemiddelde energiekosten</w:t>
      </w:r>
    </w:p>
    <w:p>
      <w:pPr>
        <w:pStyle w:val="Heading2"/>
      </w:pPr>
      <w:r>
        <w:t>Afsluiting (2–3 minuten)</w:t>
      </w:r>
    </w:p>
    <w:p>
      <w:pPr>
        <w:pStyle w:val="ListBullet"/>
      </w:pPr>
      <w:r>
        <w:t>Vraag naar eerste indruk</w:t>
      </w:r>
    </w:p>
    <w:p>
      <w:pPr>
        <w:pStyle w:val="ListBullet"/>
      </w:pPr>
      <w:r>
        <w:t>Beantwoord vragen</w:t>
      </w:r>
    </w:p>
    <w:p>
      <w:pPr>
        <w:pStyle w:val="ListBullet"/>
      </w:pPr>
      <w:r>
        <w:t>Leg uit hoe het biedingsproces werkt</w:t>
      </w:r>
    </w:p>
    <w:p>
      <w:r>
        <w:br w:type="page"/>
      </w:r>
    </w:p>
    <w:p>
      <w:pPr>
        <w:pStyle w:val="Heading1"/>
      </w:pPr>
      <w:r>
        <w:t>3. 10 Tips voor een succesvolle bezichtiging</w:t>
      </w:r>
    </w:p>
    <w:p>
      <w:pPr>
        <w:pStyle w:val="ListNumber"/>
      </w:pPr>
      <w:r>
        <w:t>Zorg voor een frisse geur in huis (ventilatie werkt beter dan geurkaarsen).</w:t>
      </w:r>
    </w:p>
    <w:p>
      <w:pPr>
        <w:pStyle w:val="ListNumber"/>
      </w:pPr>
      <w:r>
        <w:t>Laat zoveel mogelijk daglicht binnen.</w:t>
      </w:r>
    </w:p>
    <w:p>
      <w:pPr>
        <w:pStyle w:val="ListNumber"/>
      </w:pPr>
      <w:r>
        <w:t>Maak bedden netjes op en zorg voor een opgeruimde keuken.</w:t>
      </w:r>
    </w:p>
    <w:p>
      <w:pPr>
        <w:pStyle w:val="ListNumber"/>
      </w:pPr>
      <w:r>
        <w:t>Verwijder persoonlijke foto's zodat kopers zich makkelijker kunnen inleven.</w:t>
      </w:r>
    </w:p>
    <w:p>
      <w:pPr>
        <w:pStyle w:val="ListNumber"/>
      </w:pPr>
      <w:r>
        <w:t>Zorg dat huisdieren niet aanwezig zijn tijdens bezichtigingen.</w:t>
      </w:r>
    </w:p>
    <w:p>
      <w:pPr>
        <w:pStyle w:val="ListNumber"/>
      </w:pPr>
      <w:r>
        <w:t>Laat kopers rustig rondkijken en praat niet constant.</w:t>
      </w:r>
    </w:p>
    <w:p>
      <w:pPr>
        <w:pStyle w:val="ListNumber"/>
      </w:pPr>
      <w:r>
        <w:t>Wees eerlijk over eventuele gebreken.</w:t>
      </w:r>
    </w:p>
    <w:p>
      <w:pPr>
        <w:pStyle w:val="ListNumber"/>
      </w:pPr>
      <w:r>
        <w:t>Vertel positieve dingen over de buurt.</w:t>
      </w:r>
    </w:p>
    <w:p>
      <w:pPr>
        <w:pStyle w:val="ListNumber"/>
      </w:pPr>
      <w:r>
        <w:t>Plan ongeveer 30 minuten per bezichtiging.</w:t>
      </w:r>
    </w:p>
    <w:p>
      <w:pPr>
        <w:pStyle w:val="ListNumber"/>
      </w:pPr>
      <w:r>
        <w:t>Noteer altijd contactgegevens van geïnteresseerden.</w:t>
      </w:r>
    </w:p>
    <w:p>
      <w:r>
        <w:br w:type="page"/>
      </w:r>
    </w:p>
    <w:p>
      <w:pPr>
        <w:pStyle w:val="Heading1"/>
      </w:pPr>
      <w:r>
        <w:t>4. Notities per bezichtiging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Naam kijker</w:t>
            </w:r>
          </w:p>
        </w:tc>
        <w:tc>
          <w:tcPr>
            <w:tcW w:type="dxa" w:w="2160"/>
          </w:tcPr>
          <w:p>
            <w:r>
              <w:t>Contactgegevens</w:t>
            </w:r>
          </w:p>
        </w:tc>
        <w:tc>
          <w:tcPr>
            <w:tcW w:type="dxa" w:w="2160"/>
          </w:tcPr>
          <w:p>
            <w:r>
              <w:t>Eerste indruk</w:t>
            </w:r>
          </w:p>
        </w:tc>
        <w:tc>
          <w:tcPr>
            <w:tcW w:type="dxa" w:w="2160"/>
          </w:tcPr>
          <w:p>
            <w:r>
              <w:t>Opmerkingen / interesse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